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C50" w:rsidRDefault="00623C5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23C50" w:rsidRDefault="00623C50">
      <w:pPr>
        <w:pStyle w:val="ConsPlusNormal"/>
        <w:outlineLvl w:val="0"/>
      </w:pPr>
    </w:p>
    <w:p w:rsidR="00623C50" w:rsidRDefault="00623C50">
      <w:pPr>
        <w:pStyle w:val="ConsPlusTitle"/>
        <w:jc w:val="center"/>
        <w:outlineLvl w:val="0"/>
      </w:pPr>
      <w:r>
        <w:t>АДМИНИСТРАЦИЯ ГОРОДА КУРСКА</w:t>
      </w:r>
    </w:p>
    <w:p w:rsidR="00623C50" w:rsidRDefault="00623C50">
      <w:pPr>
        <w:pStyle w:val="ConsPlusTitle"/>
        <w:jc w:val="center"/>
      </w:pPr>
      <w:r>
        <w:t>КУРСКОЙ ОБЛАСТИ</w:t>
      </w:r>
    </w:p>
    <w:p w:rsidR="00623C50" w:rsidRDefault="00623C50">
      <w:pPr>
        <w:pStyle w:val="ConsPlusTitle"/>
        <w:jc w:val="center"/>
      </w:pPr>
    </w:p>
    <w:p w:rsidR="00623C50" w:rsidRDefault="00623C50">
      <w:pPr>
        <w:pStyle w:val="ConsPlusTitle"/>
        <w:jc w:val="center"/>
      </w:pPr>
      <w:r>
        <w:t>ПОСТАНОВЛЕНИЕ</w:t>
      </w:r>
    </w:p>
    <w:p w:rsidR="00623C50" w:rsidRDefault="00623C50">
      <w:pPr>
        <w:pStyle w:val="ConsPlusTitle"/>
        <w:jc w:val="center"/>
      </w:pPr>
      <w:r>
        <w:t>от 10 октября 2017 г. N 2658</w:t>
      </w:r>
    </w:p>
    <w:p w:rsidR="00623C50" w:rsidRDefault="00623C50">
      <w:pPr>
        <w:pStyle w:val="ConsPlusTitle"/>
        <w:jc w:val="center"/>
      </w:pPr>
    </w:p>
    <w:p w:rsidR="00623C50" w:rsidRDefault="00623C50">
      <w:pPr>
        <w:pStyle w:val="ConsPlusTitle"/>
        <w:jc w:val="center"/>
      </w:pPr>
      <w:r>
        <w:t>ОБ УТВЕРЖДЕНИИ ПОРЯДКА ОРГАНИЗАЦИИ МЕРОПРИЯТИЙ ПО ОТДЫХУ</w:t>
      </w:r>
    </w:p>
    <w:p w:rsidR="00623C50" w:rsidRDefault="00623C50">
      <w:pPr>
        <w:pStyle w:val="ConsPlusTitle"/>
        <w:jc w:val="center"/>
      </w:pPr>
      <w:r>
        <w:t>И ОЗДОРОВЛЕНИЮ ДЕТЕЙ ГОРОДА КУРСКА, НАХОДЯЩИХСЯ</w:t>
      </w:r>
    </w:p>
    <w:p w:rsidR="00623C50" w:rsidRDefault="00623C50">
      <w:pPr>
        <w:pStyle w:val="ConsPlusTitle"/>
        <w:jc w:val="center"/>
      </w:pPr>
      <w:r>
        <w:t>В ТРУДНОЙ ЖИЗНЕННОЙ СИТУАЦИИ</w:t>
      </w:r>
    </w:p>
    <w:p w:rsidR="00623C50" w:rsidRDefault="00623C50">
      <w:pPr>
        <w:pStyle w:val="ConsPlusNormal"/>
      </w:pPr>
    </w:p>
    <w:p w:rsidR="00623C50" w:rsidRDefault="00623C50">
      <w:pPr>
        <w:pStyle w:val="ConsPlusNormal"/>
        <w:ind w:firstLine="540"/>
        <w:jc w:val="both"/>
      </w:pPr>
      <w:r>
        <w:t>В целях реализации деятельности комитета социальной защиты населения города Курска по организации отдыха и оздоровления детей города Курска, находящихся в трудной жизненной ситуации, постановляю: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4" w:history="1">
        <w:r>
          <w:rPr>
            <w:color w:val="0000FF"/>
          </w:rPr>
          <w:t>Порядок</w:t>
        </w:r>
      </w:hyperlink>
      <w:r>
        <w:t xml:space="preserve"> организации мероприятий по отдыху и оздоровлению детей города Курска, находящихся в трудной жизненной ситуации.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 xml:space="preserve">2. Комитету </w:t>
      </w:r>
      <w:proofErr w:type="gramStart"/>
      <w:r>
        <w:t>социальной</w:t>
      </w:r>
      <w:proofErr w:type="gramEnd"/>
      <w:r>
        <w:t xml:space="preserve"> защиты населения города Курска (Кобзев В.В.) обеспечить реализацию </w:t>
      </w:r>
      <w:hyperlink w:anchor="P34" w:history="1">
        <w:r>
          <w:rPr>
            <w:color w:val="0000FF"/>
          </w:rPr>
          <w:t>Порядка</w:t>
        </w:r>
      </w:hyperlink>
      <w:r>
        <w:t>, утвержденного пунктом 1 настоящего постановления.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3. Признать утратившими силу:</w:t>
      </w:r>
    </w:p>
    <w:p w:rsidR="00623C50" w:rsidRDefault="00623C50">
      <w:pPr>
        <w:pStyle w:val="ConsPlusNormal"/>
        <w:spacing w:before="220"/>
        <w:ind w:firstLine="540"/>
        <w:jc w:val="both"/>
      </w:pPr>
      <w:hyperlink r:id="rId5" w:history="1">
        <w:proofErr w:type="gramStart"/>
        <w:r>
          <w:rPr>
            <w:color w:val="0000FF"/>
          </w:rPr>
          <w:t>постановление</w:t>
        </w:r>
      </w:hyperlink>
      <w:r>
        <w:t xml:space="preserve"> Администрации города Курска от 26.07.2010 N 2523 "Об утверждении порядка организации мероприятий по отдыху и оздоровлению детей города Курска, находящихся в трудной жизненной ситуации";</w:t>
      </w:r>
      <w:proofErr w:type="gramEnd"/>
    </w:p>
    <w:p w:rsidR="00623C50" w:rsidRDefault="00623C50">
      <w:pPr>
        <w:pStyle w:val="ConsPlusNormal"/>
        <w:spacing w:before="220"/>
        <w:ind w:firstLine="540"/>
        <w:jc w:val="both"/>
      </w:pPr>
      <w:hyperlink r:id="rId6" w:history="1">
        <w:r>
          <w:rPr>
            <w:color w:val="0000FF"/>
          </w:rPr>
          <w:t>постановление</w:t>
        </w:r>
      </w:hyperlink>
      <w:r>
        <w:t xml:space="preserve"> Администрации города Курска от 12.12.2011 N 3806 "О внесении изменений в Порядок организации мероприятий по отдыху и оздоровлению детей города Курска, находящихся в трудной жизненной ситуации".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4. Управлению информации и печати Администрации города Курска (Комкова Т.В.) обеспечить опубликование настоящего постановления в газете "Городские известия" и размещение на официальном сайте Администрации города Курска в информационно-телекоммуникационной сети "Интернет".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города Курска Сойникову М.Н.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6. Постановление вступает в силу со дня его официального опубликования.</w:t>
      </w:r>
    </w:p>
    <w:p w:rsidR="00623C50" w:rsidRDefault="00623C50">
      <w:pPr>
        <w:pStyle w:val="ConsPlusNormal"/>
      </w:pPr>
    </w:p>
    <w:p w:rsidR="00623C50" w:rsidRDefault="00623C50">
      <w:pPr>
        <w:pStyle w:val="ConsPlusNormal"/>
        <w:jc w:val="right"/>
      </w:pPr>
      <w:r>
        <w:t>Глава Администрации</w:t>
      </w:r>
    </w:p>
    <w:p w:rsidR="00623C50" w:rsidRDefault="00623C50">
      <w:pPr>
        <w:pStyle w:val="ConsPlusNormal"/>
        <w:jc w:val="right"/>
      </w:pPr>
      <w:r>
        <w:t>города Курска</w:t>
      </w:r>
    </w:p>
    <w:p w:rsidR="00623C50" w:rsidRDefault="00623C50">
      <w:pPr>
        <w:pStyle w:val="ConsPlusNormal"/>
        <w:jc w:val="right"/>
      </w:pPr>
      <w:r>
        <w:t>Н.И.ОВЧАРОВ</w:t>
      </w:r>
    </w:p>
    <w:p w:rsidR="00623C50" w:rsidRDefault="00623C50">
      <w:pPr>
        <w:pStyle w:val="ConsPlusNormal"/>
      </w:pPr>
    </w:p>
    <w:p w:rsidR="00623C50" w:rsidRDefault="00623C50">
      <w:pPr>
        <w:pStyle w:val="ConsPlusNormal"/>
      </w:pPr>
    </w:p>
    <w:p w:rsidR="00623C50" w:rsidRDefault="00623C50">
      <w:pPr>
        <w:pStyle w:val="ConsPlusNormal"/>
      </w:pPr>
    </w:p>
    <w:p w:rsidR="00623C50" w:rsidRDefault="00623C50">
      <w:pPr>
        <w:pStyle w:val="ConsPlusNormal"/>
      </w:pPr>
    </w:p>
    <w:p w:rsidR="00623C50" w:rsidRDefault="00623C50">
      <w:pPr>
        <w:pStyle w:val="ConsPlusNormal"/>
      </w:pPr>
    </w:p>
    <w:p w:rsidR="00623C50" w:rsidRDefault="00623C50">
      <w:pPr>
        <w:pStyle w:val="ConsPlusNormal"/>
        <w:jc w:val="right"/>
        <w:outlineLvl w:val="0"/>
      </w:pPr>
      <w:r>
        <w:t>Утвержден</w:t>
      </w:r>
    </w:p>
    <w:p w:rsidR="00623C50" w:rsidRDefault="00623C50">
      <w:pPr>
        <w:pStyle w:val="ConsPlusNormal"/>
        <w:jc w:val="right"/>
      </w:pPr>
      <w:r>
        <w:t>постановлением</w:t>
      </w:r>
    </w:p>
    <w:p w:rsidR="00623C50" w:rsidRDefault="00623C50">
      <w:pPr>
        <w:pStyle w:val="ConsPlusNormal"/>
        <w:jc w:val="right"/>
      </w:pPr>
      <w:r>
        <w:t>Администрации города Курска</w:t>
      </w:r>
    </w:p>
    <w:p w:rsidR="00623C50" w:rsidRDefault="00623C50">
      <w:pPr>
        <w:pStyle w:val="ConsPlusNormal"/>
        <w:jc w:val="right"/>
      </w:pPr>
      <w:r>
        <w:t>от 10 октября 2017 г. N 2658</w:t>
      </w:r>
    </w:p>
    <w:p w:rsidR="00623C50" w:rsidRDefault="00623C50">
      <w:pPr>
        <w:pStyle w:val="ConsPlusNormal"/>
      </w:pPr>
    </w:p>
    <w:p w:rsidR="00623C50" w:rsidRDefault="00623C50">
      <w:pPr>
        <w:pStyle w:val="ConsPlusTitle"/>
        <w:jc w:val="center"/>
      </w:pPr>
      <w:bookmarkStart w:id="0" w:name="P34"/>
      <w:bookmarkEnd w:id="0"/>
      <w:r>
        <w:t>ПОРЯДОК</w:t>
      </w:r>
    </w:p>
    <w:p w:rsidR="00623C50" w:rsidRDefault="00623C50">
      <w:pPr>
        <w:pStyle w:val="ConsPlusTitle"/>
        <w:jc w:val="center"/>
      </w:pPr>
      <w:r>
        <w:t>ОРГАНИЗАЦИИ МЕРОПРИЯТИЙ ПО ОТДЫХУ И ОЗДОРОВЛЕНИЮ ДЕТЕЙ</w:t>
      </w:r>
    </w:p>
    <w:p w:rsidR="00623C50" w:rsidRDefault="00623C50">
      <w:pPr>
        <w:pStyle w:val="ConsPlusTitle"/>
        <w:jc w:val="center"/>
      </w:pPr>
      <w:r>
        <w:t xml:space="preserve">ГОРОДА КУРСКА, </w:t>
      </w:r>
      <w:proofErr w:type="gramStart"/>
      <w:r>
        <w:t>НАХОДЯЩИХСЯ</w:t>
      </w:r>
      <w:proofErr w:type="gramEnd"/>
      <w:r>
        <w:t xml:space="preserve"> В ТРУДНОЙ ЖИЗНЕННОЙ СИТУАЦИИ</w:t>
      </w:r>
    </w:p>
    <w:p w:rsidR="00623C50" w:rsidRDefault="00623C50">
      <w:pPr>
        <w:pStyle w:val="ConsPlusNormal"/>
      </w:pPr>
    </w:p>
    <w:p w:rsidR="00623C50" w:rsidRDefault="00623C50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регулирует мероприятия по организации отдыха и оздоровления детей, находящихся в трудной жизненной ситуации, проживающих в городе Курске, осуществляемые комитетом социальной защиты населения города Курска (далее - Комитет) 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24.07.1998 N 124-ФЗ "Об основных гарантиях прав ребенка в Российской Федерации",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</w:t>
      </w:r>
      <w:proofErr w:type="gramEnd"/>
      <w:r>
        <w:t>", Порядком работы по организации отдыха и оздоровления детей в санаторно-оздоровительных, загородных и профильных лагерях на основании путевок, утвержденным приказом комитета по делам молодежи и туризму Курской области от 26.01.2017 N 17-р.</w:t>
      </w:r>
    </w:p>
    <w:p w:rsidR="00623C50" w:rsidRDefault="00623C50">
      <w:pPr>
        <w:pStyle w:val="ConsPlusNormal"/>
        <w:spacing w:before="220"/>
        <w:ind w:firstLine="540"/>
        <w:jc w:val="both"/>
      </w:pPr>
      <w:bookmarkStart w:id="1" w:name="P39"/>
      <w:bookmarkEnd w:id="1"/>
      <w:r>
        <w:t>2. Отдых и оздоровление детей осуществляются на основании путевок, выдаваемых Комитетом.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Путевками обеспечиваются дети, находящиеся в трудной жизненной ситуации, в возрасте от 7 до 17 лет включительно, имеющие место жительства (постоянной или временной регистрации) в городе Курске.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 xml:space="preserve">3. Количество путевок, предоставляемых Комитету для обеспечения указанной в </w:t>
      </w:r>
      <w:hyperlink w:anchor="P39" w:history="1">
        <w:r>
          <w:rPr>
            <w:color w:val="0000FF"/>
          </w:rPr>
          <w:t>пунктах 2</w:t>
        </w:r>
      </w:hyperlink>
      <w:r>
        <w:t xml:space="preserve"> и </w:t>
      </w:r>
      <w:hyperlink w:anchor="P42" w:history="1">
        <w:r>
          <w:rPr>
            <w:color w:val="0000FF"/>
          </w:rPr>
          <w:t>4</w:t>
        </w:r>
      </w:hyperlink>
      <w:r>
        <w:t xml:space="preserve"> настоящего Порядка категории детей, определяется соглашением об организации оздоровления и отдыха детей города Курска, заключенным между Администрацией города Курска и комитетом по делам молодежи и туризму Курской области.</w:t>
      </w:r>
    </w:p>
    <w:p w:rsidR="00623C50" w:rsidRDefault="00623C50">
      <w:pPr>
        <w:pStyle w:val="ConsPlusNormal"/>
        <w:spacing w:before="220"/>
        <w:ind w:firstLine="540"/>
        <w:jc w:val="both"/>
      </w:pPr>
      <w:bookmarkStart w:id="2" w:name="P42"/>
      <w:bookmarkEnd w:id="2"/>
      <w:r>
        <w:t xml:space="preserve">4. </w:t>
      </w:r>
      <w:proofErr w:type="gramStart"/>
      <w:r>
        <w:t xml:space="preserve">К детям, находящимся в трудной жизненной ситуации, 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24.07.1998 N 124-ФЗ "Об основных гарантиях прав ребенка в Российской Федерации" могут быть отнесены:</w:t>
      </w:r>
      <w:proofErr w:type="gramEnd"/>
    </w:p>
    <w:p w:rsidR="00623C50" w:rsidRDefault="00623C50">
      <w:pPr>
        <w:pStyle w:val="ConsPlusNormal"/>
        <w:spacing w:before="220"/>
        <w:ind w:firstLine="540"/>
        <w:jc w:val="both"/>
      </w:pPr>
      <w:r>
        <w:t>дети, оставшиеся без попечения родителей;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дети-инвалиды;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дети с ограниченными возможностями здоровья, то есть имеющие недостатки в физическом и (или) психическом развитии;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дети - жертвы вооруженных и межнациональных конфликтов, экологических и техногенных катастроф, стихийных бедствий;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дети из семей беженцев и вынужденных переселенцев;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дети - жертвы насилия;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дети, отбывшие наказание в виде лишения свободы;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дети, находящиеся в специальных учебно-воспитательных учреждениях;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дети, проживающие в малоимущих семьях;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дети с отклонениями в поведении;</w:t>
      </w:r>
    </w:p>
    <w:p w:rsidR="00623C50" w:rsidRDefault="00623C50">
      <w:pPr>
        <w:pStyle w:val="ConsPlusNormal"/>
        <w:spacing w:before="220"/>
        <w:ind w:firstLine="540"/>
        <w:jc w:val="both"/>
      </w:pPr>
      <w:proofErr w:type="gramStart"/>
      <w:r>
        <w:t xml:space="preserve">дети,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 (из многодетных семей, воспитывающих трех и более несовершеннолетних </w:t>
      </w:r>
      <w:r>
        <w:lastRenderedPageBreak/>
        <w:t>детей; из семей, в которых один или оба родителя являются инвалидами; из семей, воспитывающих детей-инвалидов; из неполных семей, а также дети, ставшие безнадзорными вследствие различных обстоятельств).</w:t>
      </w:r>
      <w:proofErr w:type="gramEnd"/>
    </w:p>
    <w:p w:rsidR="00623C50" w:rsidRDefault="00623C50">
      <w:pPr>
        <w:pStyle w:val="ConsPlusNormal"/>
        <w:spacing w:before="220"/>
        <w:ind w:firstLine="540"/>
        <w:jc w:val="both"/>
      </w:pPr>
      <w:r>
        <w:t>5. Путевка предоставляется не чаще чем один раз в календарный год.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6. Основанием для предоставления путевки является заявление одного из родителей, законного представителя (далее - заявителя), форма которого утверждается приказом Комитета. Заявление регистрируется в журнале регистрации заявлений (далее - журнал регистрации заявлений) о предоставлении путевок.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Для получения путевки в санаторно-оздоровительный лагерь к заявлению прилагается справка для получения путевки установленной формы N 070/у.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7. Статус "трудной жизненной ситуации" может быть подтвержден информацией, имеющейся в базах данных Комитета, содержащей сведения о многодетных семьях, о предоставлении мер социальной поддержки малоимущим семьям, сведения по несовершеннолетним, находящимся в социально опасном положении или в трудной жизненной ситуации.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 xml:space="preserve">8. В случае отсутствия сведений о ребенке (семье) в базах данных Комитета заявители </w:t>
      </w:r>
      <w:proofErr w:type="gramStart"/>
      <w:r>
        <w:t>предоставляют документы</w:t>
      </w:r>
      <w:proofErr w:type="gramEnd"/>
      <w:r>
        <w:t>, подтверждающие статус "трудной жизненной ситуации", к числу которых относятся: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копия паспорта заявителя с отметкой о регистрации по месту жительства;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копия свидетельства о рождении ребенка, для детей, достигших 14 лет, - копия паспорта (при наличии);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сведения о составе семьи;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справка о фактически полученных доходах членов семьи за последние три месяца, предшествующие месяцу обращения, в случае обращения за путевкой детям из малоимущих семей;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копия постановления (распоряжения) органа опеки и попечительства в случае выдачи путевки детям, воспитывающимся в семьях опекунов (попечителей), приемных семьях;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копия документа, подтверждающего установление инвалидности ребенка либо родителей;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копия заключения медико-психолого-педагогической комиссии в случае выдачи путевки детям с ограниченными возможностями здоровья и отклонениями в поведении;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справка из соответствующих силовых ведомств, подтверждающая факт, что ребенок стал жертвой вооруженного и межнационального конфликта, или копия документа, подтверждающая факт, что ребенок пострадал от экологической, техногенной катастрофы или стихийного бедствия;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копия удостоверения беженца или вынужденного переселенца, выданного уполномоченным органом в сфере миграции, подтверждающего статус ребенка из семьи беженца или вынужденного переселенца;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справка из соответствующего медицинского учреждения или уполномоченного органа, подтверждающая совершение в отношении ребенка насилия;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копия справки об освобождении для детей, отбывших наказание в виде лишения свободы в воспитательных колониях;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lastRenderedPageBreak/>
        <w:t>список детей, обучающихся в специальных учебных учреждениях для несовершеннолетних, заверенный подписью и печатью руководителя этого учреждения, для получения путевок;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в случае если Заявитель и (или) члены его семьи не работают: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трудовая книжка (при наличии) и ее копия (страницы: с записями о фамилии, имени, отчестве, с записью о последнем месте работы и последующей чистой страницей);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выписка из лицевого счета застрахованного лица;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ходатайство и список комиссии по делам несовершеннолетних и защите их прав при администрациях округов или отделов полиции в случае выдачи путевки детям, состоящим на профилактическом учете в органах внутренних дел;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справка из учебного заведения в случае, если ребенок состоит на внутришкольном учете;</w:t>
      </w:r>
    </w:p>
    <w:p w:rsidR="00623C50" w:rsidRDefault="00623C50">
      <w:pPr>
        <w:pStyle w:val="ConsPlusNormal"/>
        <w:spacing w:before="220"/>
        <w:ind w:firstLine="540"/>
        <w:jc w:val="both"/>
      </w:pPr>
      <w:proofErr w:type="gramStart"/>
      <w:r>
        <w:t>документы, подтверждающие экстремальность условий, в случае обращения за путевкой детям,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семьи; копии свидетельств о рождении всех несовершеннолетних детей; документ, подтверждающий статус одинокой матери, копия свидетельства о смерти одного из родителей, копия свидетельства о расторжении брака;</w:t>
      </w:r>
      <w:proofErr w:type="gramEnd"/>
      <w:r>
        <w:t xml:space="preserve"> документы, подтверждающие факт безнадзорности.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 xml:space="preserve">Акт обследования жилищно-бытовых условий, подтверждающий факт нахождения ребенка в трудной жизненной ситуации, составляется сотрудниками Комитета в течение 10 дней после подачи заявления, в случае если семья </w:t>
      </w:r>
      <w:proofErr w:type="gramStart"/>
      <w:r>
        <w:t>находится в социально опасном положении и отсутствуют</w:t>
      </w:r>
      <w:proofErr w:type="gramEnd"/>
      <w:r>
        <w:t xml:space="preserve"> документы, подтверждающие доходы семьи.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 xml:space="preserve">С копиями документов представляются их подлинники. Копии документов </w:t>
      </w:r>
      <w:proofErr w:type="gramStart"/>
      <w:r>
        <w:t>сличаются с подлинниками и заверяются</w:t>
      </w:r>
      <w:proofErr w:type="gramEnd"/>
      <w:r>
        <w:t xml:space="preserve"> специалистами Комитета, либо предоставляются нотариально заверенные копии.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10. Заявитель несет ответственность за достоверность представленных сведений и документов.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>Комитет вправе в рамках межведомственного информационного взаимодействия запрашивать сведения о страховом номере индивидуального лицевого счета застрахованного лица в системе обязательного пенсионного страхования Российской Федерации, о размере получаемой пенсии, идентификационный номер налогоплательщика, выписки из единого государственного реестра индивидуальных предпринимателей, сведения о составе семьи в срок, не превышающий 2 рабочих дней со дня подачи заявления и прилагаемых к нему документов (при получении</w:t>
      </w:r>
      <w:proofErr w:type="gramEnd"/>
      <w:r>
        <w:t xml:space="preserve"> ответов в электронной форме с использованием системы межведомственного электронного взаимодействия, а также с использованием региональной системы межведомственного электронного взаимодействия ответ </w:t>
      </w:r>
      <w:proofErr w:type="gramStart"/>
      <w:r>
        <w:t>распечатывается на бумажном носителе и заверяется</w:t>
      </w:r>
      <w:proofErr w:type="gramEnd"/>
      <w:r>
        <w:t>).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 xml:space="preserve">12. </w:t>
      </w:r>
      <w:proofErr w:type="gramStart"/>
      <w:r>
        <w:t xml:space="preserve">Признание семей малоимущими осуществляется в соответствии с требованиями Федерального </w:t>
      </w:r>
      <w:hyperlink r:id="rId10" w:history="1">
        <w:r>
          <w:rPr>
            <w:color w:val="0000FF"/>
          </w:rPr>
          <w:t>закона</w:t>
        </w:r>
      </w:hyperlink>
      <w:r>
        <w:t xml:space="preserve"> от 05.04.2003 N 44-ФЗ "О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помощи" и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РФ от 20.08.2003 N 512 "О перечне видов дохода, учитываемых при расчете среднедушевого дохода семьи и одиноко проживающего гражданина</w:t>
      </w:r>
      <w:proofErr w:type="gramEnd"/>
      <w:r>
        <w:t xml:space="preserve"> для оказания им государственной социальной помощи".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 xml:space="preserve">13. Заявление и прилагаемые документы рассматриваются в 10-дневный срок со дня их поступления в Комитет, в случае проведения проверки представленных сведений - в 30-дневный </w:t>
      </w:r>
      <w:r>
        <w:lastRenderedPageBreak/>
        <w:t>срок. При рассмотрении заявления и прилагаемых документов Комитетом может быть принято одно из следующих решений: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о постановке на очередь в целях предоставления путевки для ребенка;</w:t>
      </w:r>
    </w:p>
    <w:p w:rsidR="00623C50" w:rsidRDefault="00623C50">
      <w:pPr>
        <w:pStyle w:val="ConsPlusNormal"/>
        <w:spacing w:before="220"/>
        <w:ind w:firstLine="540"/>
        <w:jc w:val="both"/>
      </w:pPr>
      <w:proofErr w:type="gramStart"/>
      <w:r>
        <w:t>об отказе в постановке на очередь в целях предоставления путевки для ребенка</w:t>
      </w:r>
      <w:proofErr w:type="gramEnd"/>
      <w:r>
        <w:t>, о чем Комитет письменно уведомляет заявителя в 10-дневный срок со дня принятия такого решения.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 xml:space="preserve">14. Основанием </w:t>
      </w:r>
      <w:proofErr w:type="gramStart"/>
      <w:r>
        <w:t>для отказа в постановке на очередь в целях предоставления путевки для ребенка</w:t>
      </w:r>
      <w:proofErr w:type="gramEnd"/>
      <w:r>
        <w:t xml:space="preserve"> является: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представление неполных и заведомо недостоверных сведений и документов;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отсутствие у заявителей и (или) детей регистрации (постоянной или временной) в городе Курске;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 xml:space="preserve">несоответствие ребенка возрастному критерию, определенному в </w:t>
      </w:r>
      <w:hyperlink w:anchor="P39" w:history="1">
        <w:r>
          <w:rPr>
            <w:color w:val="0000FF"/>
          </w:rPr>
          <w:t>пункте 2</w:t>
        </w:r>
      </w:hyperlink>
      <w:r>
        <w:t xml:space="preserve"> настоящего Порядка;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неподтверждение статуса трудной жизненной ситуации, в том числе, если среднедушевой доход гражданина (семьи) превышает величину прожиточного минимума по Курской области на дату подачи заявления (в случае отсутствия сведений о ребенке в базах данных Комитета).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15. Предоставление путевки осуществляется согласно очередности, формирующейся по мере обращения заявителей в течение календарного года.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16. После принятия решения о предоставлении путевки Комитет заключает с заявителем договор, форма которого утверждается приказом Комитета.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17. Утрата статуса, дающего право на получение путевки, на момент формирования заезда, является основанием для отказа в выдаче путевки.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 xml:space="preserve">18. </w:t>
      </w:r>
      <w:proofErr w:type="gramStart"/>
      <w:r>
        <w:t>При направлении ребенка по выделенной путевке в санаторно-оздоровительный либо в загородный лагерь заявители обеспечивают наличие следующих документов:</w:t>
      </w:r>
      <w:proofErr w:type="gramEnd"/>
    </w:p>
    <w:p w:rsidR="00623C50" w:rsidRDefault="00623C50">
      <w:pPr>
        <w:pStyle w:val="ConsPlusNormal"/>
        <w:spacing w:before="220"/>
        <w:ind w:firstLine="540"/>
        <w:jc w:val="both"/>
      </w:pPr>
      <w:r>
        <w:t>паспорт (при достижении ребенком 14-летнего возраста) или свидетельство о рождении;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 xml:space="preserve">санаторно-курортную карту с отметками о прививках </w:t>
      </w:r>
      <w:proofErr w:type="gramStart"/>
      <w:r>
        <w:t>и</w:t>
      </w:r>
      <w:proofErr w:type="gramEnd"/>
      <w:r>
        <w:t xml:space="preserve"> об отсутствии эпидемиологических заболеваний;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медицинский полис.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>19. Путевки передаются Комитетом в санаторно-оздоровительный и загородный лагерь. В случае направления детей за пределы Курской области путевки передаются лицам, ответственным за сопровождение групп.</w:t>
      </w:r>
    </w:p>
    <w:p w:rsidR="00623C50" w:rsidRDefault="00623C50">
      <w:pPr>
        <w:pStyle w:val="ConsPlusNormal"/>
        <w:spacing w:before="220"/>
        <w:ind w:firstLine="540"/>
        <w:jc w:val="both"/>
      </w:pPr>
      <w:r>
        <w:t xml:space="preserve">20. </w:t>
      </w:r>
      <w:proofErr w:type="gramStart"/>
      <w:r>
        <w:t>В случае отказа заявителя от путевки в санаторно-оздоровительный либо в загородный лагерь Комитет вправе перераспределить путевку другому ребенку в соответствии с очередностью.</w:t>
      </w:r>
      <w:proofErr w:type="gramEnd"/>
    </w:p>
    <w:p w:rsidR="00623C50" w:rsidRDefault="00623C50">
      <w:pPr>
        <w:pStyle w:val="ConsPlusNormal"/>
        <w:jc w:val="both"/>
      </w:pPr>
    </w:p>
    <w:p w:rsidR="00623C50" w:rsidRDefault="00623C50">
      <w:pPr>
        <w:pStyle w:val="ConsPlusNormal"/>
        <w:jc w:val="both"/>
      </w:pPr>
    </w:p>
    <w:p w:rsidR="00623C50" w:rsidRDefault="00623C5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42B96" w:rsidRDefault="00742B96"/>
    <w:sectPr w:rsidR="00742B96" w:rsidSect="00493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23C50"/>
    <w:rsid w:val="003F59D5"/>
    <w:rsid w:val="00623C50"/>
    <w:rsid w:val="00742B96"/>
    <w:rsid w:val="0099341F"/>
    <w:rsid w:val="00D82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3C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3C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3C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6AD72448237719580D6E48170C0140567CEF36745C6BAE889583297DFBO3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F6AD72448237719580D6E48170C0140567CE73173566BAE889583297DFBO3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6AD72448237719580D6E5E14605B4C537EB039715C62F0D7CAD8742ABADFF2FAO4M" TargetMode="External"/><Relationship Id="rId11" Type="http://schemas.openxmlformats.org/officeDocument/2006/relationships/hyperlink" Target="consultantplus://offline/ref=BF6AD72448237719580D6E48170C0140557DE93677556BAE889583297DFBO3M" TargetMode="External"/><Relationship Id="rId5" Type="http://schemas.openxmlformats.org/officeDocument/2006/relationships/hyperlink" Target="consultantplus://offline/ref=BF6AD72448237719580D6E5E14605B4C537EB039715C67FAD2CAD8742ABADFF2FAO4M" TargetMode="External"/><Relationship Id="rId10" Type="http://schemas.openxmlformats.org/officeDocument/2006/relationships/hyperlink" Target="consultantplus://offline/ref=BF6AD72448237719580D6E48170C01405571E63D70506BAE889583297DFBO3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F6AD72448237719580D6E48170C0140567CE73173566BAE889583297DFBO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1973</Words>
  <Characters>11251</Characters>
  <Application>Microsoft Office Word</Application>
  <DocSecurity>0</DocSecurity>
  <Lines>93</Lines>
  <Paragraphs>26</Paragraphs>
  <ScaleCrop>false</ScaleCrop>
  <Company>office 2007 rus ent:</Company>
  <LinksUpToDate>false</LinksUpToDate>
  <CharactersWithSpaces>13198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1</cp:revision>
  <dcterms:created xsi:type="dcterms:W3CDTF">2018-10-02T12:14:00Z</dcterms:created>
  <dcterms:modified xsi:type="dcterms:W3CDTF">2018-10-02T12:14:00Z</dcterms:modified>
</cp:coreProperties>
</file>