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F51E" w14:textId="77777777" w:rsidR="00496EF5" w:rsidRPr="00496EF5" w:rsidRDefault="00496EF5" w:rsidP="00496EF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B3C4C8C" w14:textId="77777777" w:rsidR="00496EF5" w:rsidRPr="00496EF5" w:rsidRDefault="00496EF5" w:rsidP="00496EF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молодежной</w:t>
      </w:r>
    </w:p>
    <w:p w14:paraId="03519019" w14:textId="77777777" w:rsidR="00496EF5" w:rsidRPr="00496EF5" w:rsidRDefault="00496EF5" w:rsidP="00496EF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Курской области</w:t>
      </w:r>
    </w:p>
    <w:p w14:paraId="6B11BEA9" w14:textId="718B5622" w:rsidR="00496EF5" w:rsidRPr="00496EF5" w:rsidRDefault="00496EF5" w:rsidP="00496EF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1CCC"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Pr="0049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C1CCC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496E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</w:p>
    <w:p w14:paraId="668071FE" w14:textId="77777777" w:rsidR="00496EF5" w:rsidRPr="000A114F" w:rsidRDefault="00496EF5" w:rsidP="00496EF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30F280" w14:textId="50F873D4" w:rsidR="00496EF5" w:rsidRPr="000A114F" w:rsidRDefault="00496EF5" w:rsidP="00496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14F">
        <w:rPr>
          <w:rFonts w:ascii="Times New Roman" w:hAnsi="Times New Roman" w:cs="Times New Roman"/>
          <w:sz w:val="24"/>
          <w:szCs w:val="24"/>
        </w:rPr>
        <w:t>Перечень нормативных правовых актов Курской области, содержащих обязательные требования</w:t>
      </w:r>
    </w:p>
    <w:p w14:paraId="11FA98F3" w14:textId="22CC405A" w:rsidR="00670278" w:rsidRPr="000A114F" w:rsidRDefault="00496EF5" w:rsidP="00496E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114F">
        <w:rPr>
          <w:rFonts w:ascii="Times New Roman" w:hAnsi="Times New Roman" w:cs="Times New Roman"/>
          <w:sz w:val="24"/>
          <w:szCs w:val="24"/>
          <w:u w:val="single"/>
        </w:rPr>
        <w:t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</w:t>
      </w:r>
    </w:p>
    <w:tbl>
      <w:tblPr>
        <w:tblStyle w:val="a3"/>
        <w:tblW w:w="1612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90"/>
        <w:gridCol w:w="2472"/>
        <w:gridCol w:w="1998"/>
        <w:gridCol w:w="2189"/>
        <w:gridCol w:w="1559"/>
        <w:gridCol w:w="1828"/>
        <w:gridCol w:w="2256"/>
        <w:gridCol w:w="1812"/>
      </w:tblGrid>
      <w:tr w:rsidR="000A0B34" w14:paraId="4DEA60AD" w14:textId="77777777" w:rsidTr="000A114F">
        <w:tc>
          <w:tcPr>
            <w:tcW w:w="425" w:type="dxa"/>
          </w:tcPr>
          <w:p w14:paraId="1264275E" w14:textId="07A4143E" w:rsidR="00496EF5" w:rsidRPr="00496EF5" w:rsidRDefault="00496EF5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E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0" w:type="dxa"/>
          </w:tcPr>
          <w:p w14:paraId="2746F1C7" w14:textId="5EDE9493" w:rsidR="00496EF5" w:rsidRPr="00496EF5" w:rsidRDefault="00496EF5" w:rsidP="00496EF5">
            <w:pPr>
              <w:jc w:val="center"/>
              <w:rPr>
                <w:rFonts w:ascii="Times New Roman" w:hAnsi="Times New Roman" w:cs="Times New Roman"/>
              </w:rPr>
            </w:pPr>
            <w:r w:rsidRPr="00496EF5">
              <w:rPr>
                <w:rFonts w:ascii="Times New Roman" w:hAnsi="Times New Roman" w:cs="Times New Roman"/>
              </w:rPr>
              <w:t>Наименование обязательного требования</w:t>
            </w:r>
          </w:p>
        </w:tc>
        <w:tc>
          <w:tcPr>
            <w:tcW w:w="2472" w:type="dxa"/>
          </w:tcPr>
          <w:p w14:paraId="67B634B6" w14:textId="7A385565" w:rsidR="00496EF5" w:rsidRPr="000A465F" w:rsidRDefault="00496EF5" w:rsidP="00496EF5">
            <w:pPr>
              <w:jc w:val="center"/>
              <w:rPr>
                <w:rFonts w:ascii="Times New Roman" w:hAnsi="Times New Roman" w:cs="Times New Roman"/>
              </w:rPr>
            </w:pPr>
            <w:r w:rsidRPr="00496EF5">
              <w:rPr>
                <w:rFonts w:ascii="Times New Roman" w:hAnsi="Times New Roman" w:cs="Times New Roman"/>
              </w:rPr>
              <w:t>Ссылка</w:t>
            </w:r>
            <w:r w:rsidR="00494BB1">
              <w:rPr>
                <w:rFonts w:ascii="Times New Roman" w:hAnsi="Times New Roman" w:cs="Times New Roman"/>
              </w:rPr>
              <w:t xml:space="preserve"> на текст нормативного правового акта (включая тексты нормативных правовых актов области, которыми вносились изменения) для скачивания в формате </w:t>
            </w:r>
            <w:r w:rsidR="00494BB1">
              <w:rPr>
                <w:rFonts w:ascii="Times New Roman" w:hAnsi="Times New Roman" w:cs="Times New Roman"/>
                <w:lang w:val="en-US"/>
              </w:rPr>
              <w:t>d</w:t>
            </w:r>
            <w:r w:rsidR="000A465F">
              <w:rPr>
                <w:rFonts w:ascii="Times New Roman" w:hAnsi="Times New Roman" w:cs="Times New Roman"/>
                <w:lang w:val="en-US"/>
              </w:rPr>
              <w:t>ocx</w:t>
            </w:r>
            <w:r w:rsidR="000A465F" w:rsidRPr="000A465F">
              <w:rPr>
                <w:rFonts w:ascii="Times New Roman" w:hAnsi="Times New Roman" w:cs="Times New Roman"/>
              </w:rPr>
              <w:t xml:space="preserve"> </w:t>
            </w:r>
            <w:r w:rsidR="000A465F">
              <w:rPr>
                <w:rFonts w:ascii="Times New Roman" w:hAnsi="Times New Roman" w:cs="Times New Roman"/>
              </w:rPr>
              <w:t xml:space="preserve">и </w:t>
            </w:r>
            <w:r w:rsidR="000A465F">
              <w:rPr>
                <w:rFonts w:ascii="Times New Roman" w:hAnsi="Times New Roman" w:cs="Times New Roman"/>
                <w:lang w:val="en-US"/>
              </w:rPr>
              <w:t>pdf</w:t>
            </w:r>
            <w:r w:rsidR="000A465F">
              <w:rPr>
                <w:rFonts w:ascii="Times New Roman" w:hAnsi="Times New Roman" w:cs="Times New Roman"/>
              </w:rPr>
              <w:t xml:space="preserve"> на официальных сайтах уполномоченного органа и Администрации Курской области в информационно-телекоммуникационной сети «Интернет» и (или) ссылки на текст нормативного правового акта области</w:t>
            </w:r>
            <w:r w:rsidR="000A465F" w:rsidRPr="000A465F">
              <w:rPr>
                <w:rFonts w:ascii="Times New Roman" w:hAnsi="Times New Roman" w:cs="Times New Roman"/>
              </w:rPr>
              <w:t>(включая тексты нормативных правовых актов области, которыми вносились изменения)</w:t>
            </w:r>
            <w:r w:rsidR="000A465F">
              <w:rPr>
                <w:rFonts w:ascii="Times New Roman" w:hAnsi="Times New Roman" w:cs="Times New Roman"/>
              </w:rPr>
              <w:t xml:space="preserve"> на сайте </w:t>
            </w:r>
            <w:hyperlink r:id="rId5" w:history="1">
              <w:r w:rsidR="000A465F" w:rsidRPr="009A4C86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A465F" w:rsidRPr="009A4C8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A465F" w:rsidRPr="009A4C86">
                <w:rPr>
                  <w:rStyle w:val="a4"/>
                  <w:rFonts w:ascii="Times New Roman" w:hAnsi="Times New Roman" w:cs="Times New Roman"/>
                  <w:lang w:val="en-US"/>
                </w:rPr>
                <w:t>pravo</w:t>
              </w:r>
              <w:proofErr w:type="spellEnd"/>
              <w:r w:rsidR="000A465F" w:rsidRPr="009A4C8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A465F" w:rsidRPr="009A4C86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r w:rsidR="000A465F" w:rsidRPr="009A4C8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A465F" w:rsidRPr="009A4C8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A465F" w:rsidRPr="000A465F">
              <w:rPr>
                <w:rFonts w:ascii="Times New Roman" w:hAnsi="Times New Roman" w:cs="Times New Roman"/>
              </w:rPr>
              <w:t xml:space="preserve"> </w:t>
            </w:r>
            <w:r w:rsidR="000A465F">
              <w:rPr>
                <w:rFonts w:ascii="Times New Roman" w:hAnsi="Times New Roman" w:cs="Times New Roman"/>
              </w:rPr>
              <w:t>в</w:t>
            </w:r>
            <w:r w:rsidR="000A465F">
              <w:t xml:space="preserve"> </w:t>
            </w:r>
            <w:r w:rsidR="000A465F" w:rsidRPr="000A465F">
              <w:rPr>
                <w:rFonts w:ascii="Times New Roman" w:hAnsi="Times New Roman" w:cs="Times New Roman"/>
              </w:rPr>
              <w:lastRenderedPageBreak/>
              <w:t xml:space="preserve">информационно-телекоммуникационной сети «Интернет» </w:t>
            </w:r>
            <w:r w:rsidR="000A46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98" w:type="dxa"/>
          </w:tcPr>
          <w:p w14:paraId="541106A7" w14:textId="22DAD051" w:rsidR="00496EF5" w:rsidRPr="00496EF5" w:rsidRDefault="000A465F" w:rsidP="0049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Реквизиты нормативного правового акта, устанавливающего обязательное требование</w:t>
            </w:r>
            <w:r w:rsidR="00DE01F6">
              <w:rPr>
                <w:rFonts w:ascii="Times New Roman" w:hAnsi="Times New Roman" w:cs="Times New Roman"/>
              </w:rPr>
              <w:t>, с указанием его структурных единиц</w:t>
            </w:r>
          </w:p>
        </w:tc>
        <w:tc>
          <w:tcPr>
            <w:tcW w:w="2189" w:type="dxa"/>
          </w:tcPr>
          <w:p w14:paraId="2C391B06" w14:textId="3FDC9825" w:rsidR="00496EF5" w:rsidRPr="00496EF5" w:rsidRDefault="00DE01F6" w:rsidP="0049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регионального государственного контроля (надзора), деятельности по предоставлению лицензий и иных разрешений, аккредитации, оценки соответствия продукции, иной формы оценки и экспертизы, в рамках которых осуществляется оценка обязательных требований</w:t>
            </w:r>
          </w:p>
        </w:tc>
        <w:tc>
          <w:tcPr>
            <w:tcW w:w="1559" w:type="dxa"/>
          </w:tcPr>
          <w:p w14:paraId="25CE6D4E" w14:textId="5C379384" w:rsidR="00496EF5" w:rsidRPr="00496EF5" w:rsidRDefault="00DE01F6" w:rsidP="0049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1828" w:type="dxa"/>
          </w:tcPr>
          <w:p w14:paraId="7B43FEAE" w14:textId="17F51408" w:rsidR="00496EF5" w:rsidRPr="00496EF5" w:rsidRDefault="00DE01F6" w:rsidP="0049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мерах ответственности, применяемых при нарушении обязательного требования</w:t>
            </w:r>
          </w:p>
        </w:tc>
        <w:tc>
          <w:tcPr>
            <w:tcW w:w="2256" w:type="dxa"/>
          </w:tcPr>
          <w:p w14:paraId="7A8E65FF" w14:textId="2A565159" w:rsidR="00496EF5" w:rsidRPr="00496EF5" w:rsidRDefault="00DE01F6" w:rsidP="0049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</w:t>
            </w:r>
            <w:r w:rsidR="000A0B34">
              <w:rPr>
                <w:rFonts w:ascii="Times New Roman" w:hAnsi="Times New Roman" w:cs="Times New Roman"/>
              </w:rPr>
              <w:t>нормативного правового акта, устанавливающего</w:t>
            </w:r>
            <w:r w:rsidR="000A0B34">
              <w:t xml:space="preserve"> </w:t>
            </w:r>
            <w:r w:rsidR="000A0B34" w:rsidRPr="000A0B34">
              <w:rPr>
                <w:rFonts w:ascii="Times New Roman" w:hAnsi="Times New Roman" w:cs="Times New Roman"/>
              </w:rPr>
              <w:t>мер</w:t>
            </w:r>
            <w:r w:rsidR="000A0B34">
              <w:rPr>
                <w:rFonts w:ascii="Times New Roman" w:hAnsi="Times New Roman" w:cs="Times New Roman"/>
              </w:rPr>
              <w:t>ы</w:t>
            </w:r>
            <w:r w:rsidR="000A0B34" w:rsidRPr="000A0B34">
              <w:rPr>
                <w:rFonts w:ascii="Times New Roman" w:hAnsi="Times New Roman" w:cs="Times New Roman"/>
              </w:rPr>
              <w:t xml:space="preserve"> ответственности, применяем</w:t>
            </w:r>
            <w:r w:rsidR="000A0B34">
              <w:rPr>
                <w:rFonts w:ascii="Times New Roman" w:hAnsi="Times New Roman" w:cs="Times New Roman"/>
              </w:rPr>
              <w:t>ые</w:t>
            </w:r>
            <w:r w:rsidR="000A0B34" w:rsidRPr="000A0B34">
              <w:rPr>
                <w:rFonts w:ascii="Times New Roman" w:hAnsi="Times New Roman" w:cs="Times New Roman"/>
              </w:rPr>
              <w:t xml:space="preserve"> при нарушении обязательного требования</w:t>
            </w:r>
            <w:r w:rsidR="000A0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2" w:type="dxa"/>
          </w:tcPr>
          <w:p w14:paraId="43EBF387" w14:textId="36C6DF97" w:rsidR="00496EF5" w:rsidRPr="00496EF5" w:rsidRDefault="000A0B34" w:rsidP="0049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руководство по соблюдению обязательных требований, иные документы ненормативного характера, содержащие информацию об обязательных </w:t>
            </w:r>
            <w:proofErr w:type="gramStart"/>
            <w:r>
              <w:rPr>
                <w:rFonts w:ascii="Times New Roman" w:hAnsi="Times New Roman" w:cs="Times New Roman"/>
              </w:rPr>
              <w:t>требованиях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порядке их соблюдения (при их наличии), размещенное на официальных сайтах</w:t>
            </w:r>
            <w:r>
              <w:t xml:space="preserve"> </w:t>
            </w:r>
            <w:r w:rsidRPr="000A0B34">
              <w:rPr>
                <w:rFonts w:ascii="Times New Roman" w:hAnsi="Times New Roman" w:cs="Times New Roman"/>
              </w:rPr>
              <w:t>уполномоченного органа и Администрации Курской области в информационно-телекоммуникац</w:t>
            </w:r>
            <w:r w:rsidRPr="000A0B34">
              <w:rPr>
                <w:rFonts w:ascii="Times New Roman" w:hAnsi="Times New Roman" w:cs="Times New Roman"/>
              </w:rPr>
              <w:lastRenderedPageBreak/>
              <w:t>ионной сети «Интернет»</w:t>
            </w:r>
          </w:p>
        </w:tc>
      </w:tr>
      <w:tr w:rsidR="000A0B34" w14:paraId="3003A0CC" w14:textId="77777777" w:rsidTr="000A114F">
        <w:tc>
          <w:tcPr>
            <w:tcW w:w="425" w:type="dxa"/>
          </w:tcPr>
          <w:p w14:paraId="338BB67F" w14:textId="02B864CA" w:rsidR="00496EF5" w:rsidRPr="000A114F" w:rsidRDefault="000A0B34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14:paraId="11E50453" w14:textId="2F774FCF" w:rsidR="00496EF5" w:rsidRPr="00DD7372" w:rsidRDefault="00DD7372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72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достоверности, актуальности и полноте сведений, предоставленных организацией отдыха детей и их оздоровления для включения в реестр организаций отдыха детей и их оздоровления Курской области</w:t>
            </w:r>
          </w:p>
        </w:tc>
        <w:tc>
          <w:tcPr>
            <w:tcW w:w="2472" w:type="dxa"/>
          </w:tcPr>
          <w:p w14:paraId="19E3A3FE" w14:textId="239F1135" w:rsidR="00496EF5" w:rsidRPr="00DD7372" w:rsidRDefault="00000000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114F" w:rsidRPr="009A4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https://kdmt46.ru/images/poryadokreestr2022.pdf</w:t>
              </w:r>
            </w:hyperlink>
            <w:r w:rsidR="000A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4D1717D2" w14:textId="71C9DD93" w:rsidR="00496EF5" w:rsidRPr="00DD7372" w:rsidRDefault="00DD7372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72">
              <w:rPr>
                <w:rFonts w:ascii="Times New Roman" w:hAnsi="Times New Roman" w:cs="Times New Roman"/>
                <w:sz w:val="24"/>
                <w:szCs w:val="24"/>
              </w:rPr>
              <w:t>Приказ комитета молодежной политики Курской области от 19.01.2021 № 6-р «Об утверждении Порядка формирования и ведения реестра организаций отдыха детей и их оздоровления Курской области»</w:t>
            </w:r>
          </w:p>
        </w:tc>
        <w:tc>
          <w:tcPr>
            <w:tcW w:w="2189" w:type="dxa"/>
          </w:tcPr>
          <w:p w14:paraId="09F9B73F" w14:textId="190FCD29" w:rsidR="00496EF5" w:rsidRPr="00DD7372" w:rsidRDefault="00DD7372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72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 за достоверностью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737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</w:t>
            </w:r>
          </w:p>
        </w:tc>
        <w:tc>
          <w:tcPr>
            <w:tcW w:w="1559" w:type="dxa"/>
          </w:tcPr>
          <w:p w14:paraId="4BF7AB33" w14:textId="345C71CD" w:rsidR="00496EF5" w:rsidRPr="00977AFE" w:rsidRDefault="00DD7372" w:rsidP="00977AFE">
            <w:pPr>
              <w:ind w:left="41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E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Курской области</w:t>
            </w:r>
          </w:p>
        </w:tc>
        <w:tc>
          <w:tcPr>
            <w:tcW w:w="1828" w:type="dxa"/>
          </w:tcPr>
          <w:p w14:paraId="776FB005" w14:textId="58A2CBD1" w:rsidR="00496EF5" w:rsidRPr="00977AFE" w:rsidRDefault="00977AFE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AFE">
              <w:rPr>
                <w:rFonts w:ascii="Times New Roman" w:hAnsi="Times New Roman" w:cs="Times New Roman"/>
                <w:sz w:val="24"/>
                <w:szCs w:val="24"/>
              </w:rPr>
              <w:t>редоставление организацией отдыха детей и их оздоровления или индивидуальным предпринимателем, не включенным в Реестр, услуг по обеспечению отдыха и оздоровления детей влечет наложения административного штрафа в размере от пятисот тысяч до одного миллиона рублей.</w:t>
            </w:r>
          </w:p>
        </w:tc>
        <w:tc>
          <w:tcPr>
            <w:tcW w:w="2256" w:type="dxa"/>
          </w:tcPr>
          <w:p w14:paraId="12C0B09F" w14:textId="2DA74C02" w:rsidR="00496EF5" w:rsidRPr="000A0B34" w:rsidRDefault="00977AFE" w:rsidP="00496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AFE">
              <w:rPr>
                <w:rFonts w:ascii="Times New Roman" w:hAnsi="Times New Roman" w:cs="Times New Roman"/>
                <w:sz w:val="24"/>
                <w:szCs w:val="24"/>
              </w:rPr>
              <w:t>ст.14.65 Кодекса Российской Федерации об административных правонарушениях</w:t>
            </w:r>
          </w:p>
        </w:tc>
        <w:tc>
          <w:tcPr>
            <w:tcW w:w="1812" w:type="dxa"/>
          </w:tcPr>
          <w:p w14:paraId="05448088" w14:textId="0CB49BFC" w:rsidR="00496EF5" w:rsidRPr="000A114F" w:rsidRDefault="00000000" w:rsidP="0049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114F" w:rsidRPr="009A4C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https://kdmt46.ru/images/приказ_363-р.pdf</w:t>
              </w:r>
            </w:hyperlink>
            <w:r w:rsidR="000A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CD76EB" w14:textId="77777777" w:rsidR="00496EF5" w:rsidRPr="00496EF5" w:rsidRDefault="00496EF5" w:rsidP="00496E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496EF5" w:rsidRPr="00496EF5" w:rsidSect="000A11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F"/>
    <w:rsid w:val="000A0B34"/>
    <w:rsid w:val="000A114F"/>
    <w:rsid w:val="000A465F"/>
    <w:rsid w:val="002C1CCC"/>
    <w:rsid w:val="00494BB1"/>
    <w:rsid w:val="00496EF5"/>
    <w:rsid w:val="00670278"/>
    <w:rsid w:val="00977AFE"/>
    <w:rsid w:val="00C9516F"/>
    <w:rsid w:val="00DD7372"/>
    <w:rsid w:val="00D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CB7"/>
  <w15:chartTrackingRefBased/>
  <w15:docId w15:val="{FDA1D4F9-7713-4A11-BC64-F531C2C9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65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465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C1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dmt46.ru/images/&#1087;&#1088;&#1080;&#1082;&#1072;&#1079;_363-&#1088;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dmt46.ru/images/poryadokreestr2022.pdf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44BC-5851-46A2-B9E7-370A20D7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3</cp:revision>
  <cp:lastPrinted>2022-09-06T13:38:00Z</cp:lastPrinted>
  <dcterms:created xsi:type="dcterms:W3CDTF">2022-09-06T12:59:00Z</dcterms:created>
  <dcterms:modified xsi:type="dcterms:W3CDTF">2022-11-25T11:53:00Z</dcterms:modified>
</cp:coreProperties>
</file>